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B7" w:rsidRPr="005613B7" w:rsidRDefault="005613B7" w:rsidP="005613B7">
      <w:pPr>
        <w:shd w:val="clear" w:color="auto" w:fill="FFFFFF"/>
        <w:spacing w:before="120" w:after="12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A la attenzione dell'Ufficio di Relazioni internazionali</w:t>
      </w:r>
    </w:p>
    <w:p w:rsidR="005613B7" w:rsidRPr="005613B7" w:rsidRDefault="005613B7" w:rsidP="005613B7">
      <w:pPr>
        <w:shd w:val="clear" w:color="auto" w:fill="FFFFFF"/>
        <w:spacing w:before="120" w:after="12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        Ci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mettiano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in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conttato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con Voi per offrire una accoglienza per un studente madrelingua italiano nel nostro liceo scolastico.</w:t>
      </w:r>
    </w:p>
    <w:p w:rsidR="005613B7" w:rsidRPr="005613B7" w:rsidRDefault="005613B7" w:rsidP="005613B7">
      <w:pPr>
        <w:shd w:val="clear" w:color="auto" w:fill="FFFFFF"/>
        <w:spacing w:before="120" w:after="12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        All'interno del nuovo marco europeo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Erasmus+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, gli centri d'insegnamento superiore che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possidano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una Erasmus Charter possono spedire studenti d'ultimi corsi nel ruolo d'insegnati madrelingua, per compire un periodo di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prattiche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formative.</w:t>
      </w:r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r w:rsidRPr="005613B7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La borsa </w:t>
      </w:r>
      <w:proofErr w:type="spellStart"/>
      <w:r w:rsidRPr="005613B7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debe</w:t>
      </w:r>
      <w:proofErr w:type="spellEnd"/>
      <w:r w:rsidRPr="005613B7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essere richiesta da voi alla Agenzia Italiana Erasmus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. A noi ci piacerebbe che la Vostra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instituzione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ci tenga in conto nel caso di voler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participare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in una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attivitá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di questo tipo. Il ruolo del nostro Liceo sarebbe quel d'un “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ufficcio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” de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prattiche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nel quale l'assistente collabora.</w:t>
      </w:r>
    </w:p>
    <w:p w:rsidR="005613B7" w:rsidRPr="005613B7" w:rsidRDefault="005613B7" w:rsidP="005613B7">
      <w:pPr>
        <w:shd w:val="clear" w:color="auto" w:fill="FFFFFF"/>
        <w:spacing w:before="120" w:after="120" w:line="360" w:lineRule="atLeast"/>
        <w:ind w:firstLine="708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Il nostro Liceo (La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Torreta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) é sito alla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localitá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d'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Elx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/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Elche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(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aprox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. 230.000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abb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.), ad Alicante. Si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trata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d'un centro d'insegnamento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que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combina un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liceo-gimnasio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(aree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cientifiche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ed umanistiche) insieme ad un insegnamento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proffesionale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formativo (aree di botanica,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mecanica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,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parrucheria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e infermeria).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Approximativamente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il numero de studenti é di 1400, e di docenti 120. Le lingue nelle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qualle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si lavora nel centro sono inglese, francese e lingua catalana.</w:t>
      </w:r>
    </w:p>
    <w:p w:rsidR="005613B7" w:rsidRPr="005613B7" w:rsidRDefault="005613B7" w:rsidP="005613B7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        Il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proggetto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di impegno dell'Assistente di Lingua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riguardarà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i seguenti aspetti:</w:t>
      </w:r>
    </w:p>
    <w:p w:rsidR="005613B7" w:rsidRPr="005613B7" w:rsidRDefault="005613B7" w:rsidP="005613B7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Symbol" w:eastAsia="Times New Roman" w:hAnsi="Symbol" w:cs="Times New Roman"/>
          <w:color w:val="000000"/>
          <w:sz w:val="17"/>
          <w:szCs w:val="17"/>
        </w:rPr>
        <w:t></w:t>
      </w:r>
      <w:r w:rsidRPr="005613B7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mettere in risalto l'insegnamento integrato di contenuti e lingua</w:t>
      </w:r>
    </w:p>
    <w:p w:rsidR="005613B7" w:rsidRPr="005613B7" w:rsidRDefault="005613B7" w:rsidP="005613B7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Symbol" w:eastAsia="Times New Roman" w:hAnsi="Symbol" w:cs="Times New Roman"/>
          <w:color w:val="000000"/>
          <w:sz w:val="17"/>
          <w:szCs w:val="17"/>
        </w:rPr>
        <w:t></w:t>
      </w:r>
      <w:r w:rsidRPr="005613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5613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rafforzare la dimensione europea</w:t>
      </w:r>
    </w:p>
    <w:p w:rsidR="005613B7" w:rsidRPr="005613B7" w:rsidRDefault="005613B7" w:rsidP="005613B7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Symbol" w:eastAsia="Times New Roman" w:hAnsi="Symbol" w:cs="Times New Roman"/>
          <w:color w:val="000000"/>
          <w:sz w:val="17"/>
          <w:szCs w:val="17"/>
        </w:rPr>
        <w:t></w:t>
      </w:r>
      <w:r w:rsidRPr="005613B7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5613B7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migliorare la comprensione ed padronanza dei nostri studenti in lingua italiana</w:t>
      </w:r>
    </w:p>
    <w:p w:rsidR="005613B7" w:rsidRPr="005613B7" w:rsidRDefault="005613B7" w:rsidP="005613B7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Symbol" w:eastAsia="Times New Roman" w:hAnsi="Symbol" w:cs="Times New Roman"/>
          <w:color w:val="000000"/>
          <w:sz w:val="17"/>
          <w:szCs w:val="17"/>
        </w:rPr>
        <w:t></w:t>
      </w:r>
      <w:r w:rsidRPr="005613B7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sviluppare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attivitate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che facciano risalire l'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identitá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plurilingue</w:t>
      </w:r>
    </w:p>
    <w:p w:rsidR="005613B7" w:rsidRPr="005613B7" w:rsidRDefault="005613B7" w:rsidP="005613B7">
      <w:pPr>
        <w:shd w:val="clear" w:color="auto" w:fill="FFFFFF"/>
        <w:spacing w:before="120" w:after="120" w:line="360" w:lineRule="atLeast"/>
        <w:ind w:firstLine="855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       Per quanto riguarda ai possibili piani di lavoro e azioni, ci piacerebbe poter svolgere un corso di lingua italiana innanzitutto, nel quale l'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insengante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sia il responsabile. Inoltre i compiti del insegnante possono rivolgersi alla collaborazione con la insegnante di lingue classiche oppure in altre materie. L'ultimo impegno possibile a 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realizare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 xml:space="preserve"> sarebbe corsi di sostegno per gli studenti più deboli (in genere ripasso di grammatica e di sintassi latina e greca, qualche traduzione...).</w:t>
      </w:r>
    </w:p>
    <w:p w:rsidR="005613B7" w:rsidRPr="005613B7" w:rsidRDefault="005613B7" w:rsidP="005613B7">
      <w:pPr>
        <w:shd w:val="clear" w:color="auto" w:fill="FFFFFF"/>
        <w:spacing w:before="120" w:after="120" w:line="360" w:lineRule="atLeast"/>
        <w:ind w:firstLine="855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      Nel caso d'essere interessato, potete domandare ulteriore informazione in risposta a questo mail oppure nel seguente indirizzo:</w:t>
      </w:r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hyperlink r:id="rId5" w:tgtFrame="_self" w:history="1"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>hernandez_marmay@gva.es</w:t>
        </w:r>
      </w:hyperlink>
    </w:p>
    <w:p w:rsidR="005613B7" w:rsidRPr="005613B7" w:rsidRDefault="005613B7" w:rsidP="005613B7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 </w:t>
      </w:r>
    </w:p>
    <w:p w:rsidR="005613B7" w:rsidRPr="005613B7" w:rsidRDefault="005613B7" w:rsidP="005613B7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  <w:lang w:val="es-ES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  <w:lang w:val="es-ES"/>
        </w:rPr>
        <w:t>Distinti saluti</w:t>
      </w:r>
    </w:p>
    <w:p w:rsidR="005613B7" w:rsidRPr="005613B7" w:rsidRDefault="005613B7" w:rsidP="005613B7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000000"/>
          <w:sz w:val="17"/>
          <w:szCs w:val="17"/>
          <w:lang w:val="es-ES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  <w:lang w:val="es-ES"/>
        </w:rPr>
        <w:t>Mª Dolores Hernández Mayor</w:t>
      </w:r>
    </w:p>
    <w:p w:rsidR="005613B7" w:rsidRPr="005613B7" w:rsidRDefault="005613B7" w:rsidP="005613B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hyperlink r:id="rId6" w:history="1"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>Messaggi</w:t>
        </w:r>
      </w:hyperlink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-</w:t>
      </w:r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hyperlink r:id="rId7" w:history="1"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>Contatti</w:t>
        </w:r>
      </w:hyperlink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-</w:t>
      </w:r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hyperlink r:id="rId8" w:history="1"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>Calendario</w:t>
        </w:r>
      </w:hyperlink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-</w:t>
      </w:r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hyperlink r:id="rId9" w:history="1"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>Opzioni</w:t>
        </w:r>
      </w:hyperlink>
      <w:r w:rsidRPr="005613B7">
        <w:rPr>
          <w:rFonts w:ascii="Verdana" w:eastAsia="Times New Roman" w:hAnsi="Verdana" w:cs="Times New Roman"/>
          <w:color w:val="000000"/>
          <w:sz w:val="17"/>
        </w:rPr>
        <w:t> - </w:t>
      </w:r>
      <w:hyperlink r:id="rId10" w:tgtFrame="_blank" w:history="1"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 xml:space="preserve">PEC </w:t>
        </w:r>
        <w:proofErr w:type="spellStart"/>
        <w:r w:rsidRPr="005613B7">
          <w:rPr>
            <w:rFonts w:ascii="Verdana" w:eastAsia="Times New Roman" w:hAnsi="Verdana" w:cs="Times New Roman"/>
            <w:color w:val="0000FF"/>
            <w:sz w:val="17"/>
            <w:u w:val="single"/>
          </w:rPr>
          <w:t>webmail</w:t>
        </w:r>
        <w:proofErr w:type="spellEnd"/>
      </w:hyperlink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-</w:t>
      </w:r>
      <w:r w:rsidRPr="005613B7">
        <w:rPr>
          <w:rFonts w:ascii="Verdana" w:eastAsia="Times New Roman" w:hAnsi="Verdana" w:cs="Times New Roman"/>
          <w:color w:val="000000"/>
          <w:sz w:val="17"/>
        </w:rPr>
        <w:t> </w:t>
      </w:r>
      <w:proofErr w:type="spellStart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fldChar w:fldCharType="begin"/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instrText xml:space="preserve"> HYPERLINK "javascript:mainframe_logout();" </w:instrText>
      </w: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fldChar w:fldCharType="separate"/>
      </w:r>
      <w:r w:rsidRPr="005613B7">
        <w:rPr>
          <w:rFonts w:ascii="Verdana" w:eastAsia="Times New Roman" w:hAnsi="Verdana" w:cs="Times New Roman"/>
          <w:color w:val="0000FF"/>
          <w:sz w:val="17"/>
          <w:u w:val="single"/>
        </w:rPr>
        <w:t>Logout</w:t>
      </w:r>
      <w:proofErr w:type="spellEnd"/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fldChar w:fldCharType="end"/>
      </w:r>
    </w:p>
    <w:p w:rsidR="005613B7" w:rsidRPr="005613B7" w:rsidRDefault="005613B7" w:rsidP="005613B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13B7">
        <w:rPr>
          <w:rFonts w:ascii="Verdana" w:eastAsia="Times New Roman" w:hAnsi="Verdana" w:cs="Times New Roman"/>
          <w:color w:val="000000"/>
          <w:sz w:val="17"/>
          <w:szCs w:val="17"/>
        </w:rPr>
        <w:t>Copyright © 2014 - Aruba S.p.A. - tutti i diritti riservati</w:t>
      </w:r>
    </w:p>
    <w:p w:rsidR="00E7634B" w:rsidRDefault="00E7634B"/>
    <w:sectPr w:rsidR="00E763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70FF"/>
    <w:multiLevelType w:val="multilevel"/>
    <w:tmpl w:val="67548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5613B7"/>
    <w:rsid w:val="005613B7"/>
    <w:rsid w:val="00E7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6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5613B7"/>
  </w:style>
  <w:style w:type="character" w:styleId="Collegamentoipertestuale">
    <w:name w:val="Hyperlink"/>
    <w:basedOn w:val="Carpredefinitoparagrafo"/>
    <w:uiPriority w:val="99"/>
    <w:semiHidden/>
    <w:unhideWhenUsed/>
    <w:rsid w:val="005613B7"/>
    <w:rPr>
      <w:color w:val="0000FF"/>
      <w:u w:val="single"/>
    </w:rPr>
  </w:style>
  <w:style w:type="character" w:customStyle="1" w:styleId="pec-webmail">
    <w:name w:val="pec-webmail"/>
    <w:basedOn w:val="Carpredefinitoparagrafo"/>
    <w:rsid w:val="005613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936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8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  <w:divsChild>
                        <w:div w:id="49029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8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92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8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13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21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626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67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224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398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240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887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1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ijit.byId('mainMenu').selectChild(dijit.byId('calendarMenu'));mainframe_callCalendar(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mainframe_callAbooks()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mainframe_logoClick();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message_new('mailto',%20%7bmailto:'hernandez_marmay@gva.es',%20folder:'SU5CT1g=',%20msgid:'',%20subject:%20'',%20body:'0'%7d)" TargetMode="External"/><Relationship Id="rId10" Type="http://schemas.openxmlformats.org/officeDocument/2006/relationships/hyperlink" Target="https://webmail.pec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mainframe_callPreferences()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2014-06-20T13:56:00Z</dcterms:created>
  <dcterms:modified xsi:type="dcterms:W3CDTF">2014-06-20T13:56:00Z</dcterms:modified>
</cp:coreProperties>
</file>