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99" w:rsidRPr="007D7F65" w:rsidRDefault="00C64E99" w:rsidP="00C64E99">
      <w:pPr>
        <w:spacing w:after="0"/>
        <w:jc w:val="center"/>
        <w:rPr>
          <w:rFonts w:ascii="Helvetica Neue" w:hAnsi="Helvetica Neue"/>
          <w:b/>
        </w:rPr>
      </w:pPr>
      <w:r w:rsidRPr="007D7F65">
        <w:rPr>
          <w:rFonts w:ascii="Helvetica Neue" w:hAnsi="Helvetica Neue"/>
          <w:b/>
        </w:rPr>
        <w:t>SCUOLA DI SCULTURA – BIENNIO SPECIALISTICO</w:t>
      </w:r>
    </w:p>
    <w:p w:rsidR="00C64E99" w:rsidRDefault="00C64E99" w:rsidP="00C64E99">
      <w:pPr>
        <w:spacing w:after="0"/>
        <w:jc w:val="center"/>
        <w:rPr>
          <w:rFonts w:ascii="Helvetica Neue" w:hAnsi="Helvetica Neue"/>
          <w:b/>
        </w:rPr>
      </w:pPr>
      <w:r w:rsidRPr="007D7F65">
        <w:rPr>
          <w:rFonts w:ascii="Helvetica Neue" w:hAnsi="Helvetica Neue"/>
          <w:b/>
        </w:rPr>
        <w:t>TECNOLOGIA DEI MATERIALI PER LA SCULTURA</w:t>
      </w:r>
    </w:p>
    <w:p w:rsidR="00C64E99" w:rsidRPr="007D7F65" w:rsidRDefault="00C64E99" w:rsidP="00C64E99">
      <w:pPr>
        <w:spacing w:after="0"/>
        <w:jc w:val="center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DOCENTE CHRISTIAN LEPERINO</w:t>
      </w:r>
    </w:p>
    <w:p w:rsidR="00C64E99" w:rsidRDefault="00C64E99">
      <w:pPr>
        <w:rPr>
          <w:rFonts w:ascii="Helvetica Neue" w:eastAsia="Times New Roman" w:hAnsi="Helvetica Neue" w:cs="Times New Roman"/>
          <w:b/>
          <w:sz w:val="24"/>
          <w:szCs w:val="24"/>
          <w:lang w:eastAsia="it-IT"/>
        </w:rPr>
      </w:pPr>
    </w:p>
    <w:p w:rsidR="00C64E99" w:rsidRPr="00C64E99" w:rsidRDefault="00C64E99" w:rsidP="00C64E99">
      <w:pPr>
        <w:spacing w:after="0"/>
        <w:jc w:val="center"/>
        <w:rPr>
          <w:rFonts w:ascii="Helvetica Neue" w:hAnsi="Helvetica Neue"/>
          <w:b/>
        </w:rPr>
      </w:pPr>
      <w:r w:rsidRPr="00C64E99">
        <w:rPr>
          <w:rFonts w:ascii="Helvetica Neue" w:hAnsi="Helvetica Neue"/>
          <w:b/>
        </w:rPr>
        <w:t>PROGRAMMA DEL CORSO</w:t>
      </w:r>
    </w:p>
    <w:p w:rsidR="00C64E99" w:rsidRDefault="00C64E99" w:rsidP="00C64E99">
      <w:pPr>
        <w:rPr>
          <w:rFonts w:ascii="Helvetica Neue" w:hAnsi="Helvetica Neue"/>
          <w:sz w:val="24"/>
          <w:szCs w:val="24"/>
        </w:rPr>
      </w:pPr>
    </w:p>
    <w:p w:rsidR="00C64E99" w:rsidRPr="00EE4CE4" w:rsidRDefault="00C64E99" w:rsidP="00C64E99">
      <w:pPr>
        <w:rPr>
          <w:rFonts w:ascii="Helvetica Neue" w:hAnsi="Helvetica Neue"/>
          <w:sz w:val="24"/>
          <w:szCs w:val="24"/>
        </w:rPr>
      </w:pPr>
      <w:bookmarkStart w:id="0" w:name="_GoBack"/>
      <w:bookmarkEnd w:id="0"/>
      <w:r w:rsidRPr="00EE4CE4">
        <w:rPr>
          <w:rFonts w:ascii="Helvetica Neue" w:hAnsi="Helvetica Neue"/>
          <w:sz w:val="24"/>
          <w:szCs w:val="24"/>
        </w:rPr>
        <w:t xml:space="preserve">Il corso si proporrà di indagare, approfondire e sperimentare le applicazioni nel campo della scultura contemporanea di materiali tradizionali come la creta, il gesso, la cera, il legno, la pietra, i metalli (in particolare bronzo e alluminio) e materiali moderni, come </w:t>
      </w:r>
      <w:proofErr w:type="gramStart"/>
      <w:r w:rsidRPr="00EE4CE4">
        <w:rPr>
          <w:rFonts w:ascii="Helvetica Neue" w:hAnsi="Helvetica Neue"/>
          <w:sz w:val="24"/>
          <w:szCs w:val="24"/>
        </w:rPr>
        <w:t>polimeri, gomme siliconiche</w:t>
      </w:r>
      <w:proofErr w:type="gramEnd"/>
      <w:r w:rsidRPr="00EE4CE4">
        <w:rPr>
          <w:rFonts w:ascii="Helvetica Neue" w:hAnsi="Helvetica Neue"/>
          <w:sz w:val="24"/>
          <w:szCs w:val="24"/>
        </w:rPr>
        <w:t xml:space="preserve">, alginati, materiali plastici, fibra di carbonio, </w:t>
      </w:r>
      <w:proofErr w:type="spellStart"/>
      <w:r w:rsidRPr="00EE4CE4">
        <w:rPr>
          <w:rFonts w:ascii="Helvetica Neue" w:hAnsi="Helvetica Neue"/>
          <w:sz w:val="24"/>
          <w:szCs w:val="24"/>
        </w:rPr>
        <w:t>dibond</w:t>
      </w:r>
      <w:proofErr w:type="spellEnd"/>
      <w:r w:rsidRPr="00EE4CE4">
        <w:rPr>
          <w:rFonts w:ascii="Helvetica Neue" w:hAnsi="Helvetica Neue"/>
          <w:sz w:val="24"/>
          <w:szCs w:val="24"/>
        </w:rPr>
        <w:t>, titanio e ABS.</w:t>
      </w:r>
    </w:p>
    <w:p w:rsidR="00C64E99" w:rsidRPr="00EE4CE4" w:rsidRDefault="00C64E99" w:rsidP="00C64E99">
      <w:pPr>
        <w:rPr>
          <w:rFonts w:ascii="Helvetica Neue" w:hAnsi="Helvetica Neue"/>
          <w:sz w:val="24"/>
          <w:szCs w:val="24"/>
        </w:rPr>
      </w:pPr>
      <w:r w:rsidRPr="00EE4CE4">
        <w:rPr>
          <w:rFonts w:ascii="Helvetica Neue" w:hAnsi="Helvetica Neue"/>
          <w:sz w:val="24"/>
          <w:szCs w:val="24"/>
        </w:rPr>
        <w:t xml:space="preserve">Si porrà particolare attenzione all’analisi delle qualità dei materiali, alle loro proprietà fisiche e chimiche, alle tecniche di lavorazione, alla tossicità e alla durata nel tempo. </w:t>
      </w:r>
    </w:p>
    <w:p w:rsidR="00C64E99" w:rsidRPr="00EE4CE4" w:rsidRDefault="00C64E99" w:rsidP="00C64E99">
      <w:pPr>
        <w:rPr>
          <w:rFonts w:ascii="Helvetica Neue" w:hAnsi="Helvetica Neue"/>
          <w:sz w:val="24"/>
          <w:szCs w:val="24"/>
        </w:rPr>
      </w:pPr>
      <w:r w:rsidRPr="00EE4CE4">
        <w:rPr>
          <w:rFonts w:ascii="Helvetica Neue" w:hAnsi="Helvetica Neue"/>
          <w:sz w:val="24"/>
          <w:szCs w:val="24"/>
        </w:rPr>
        <w:t xml:space="preserve">La conoscenza approfondita dei diversi materiali della scultura e delle corrispondenti tecniche costituisce il fondamento di una consapevole comprensione delle potenzialità tecniche espressive degli stessi, ed è al contempo uno stimolo alla ricerca individuale. </w:t>
      </w:r>
    </w:p>
    <w:p w:rsidR="00C64E99" w:rsidRDefault="00C64E99" w:rsidP="00C64E99">
      <w:pPr>
        <w:rPr>
          <w:rFonts w:ascii="Helvetica Neue" w:hAnsi="Helvetica Neue"/>
          <w:sz w:val="24"/>
          <w:szCs w:val="24"/>
        </w:rPr>
      </w:pPr>
      <w:r w:rsidRPr="00EE4CE4">
        <w:rPr>
          <w:rFonts w:ascii="Helvetica Neue" w:hAnsi="Helvetica Neue"/>
          <w:sz w:val="24"/>
          <w:szCs w:val="24"/>
        </w:rPr>
        <w:t>Alle lezioni frontali si alterneranno pertanto quelle di laboratorio, finalizzate all’analisi e alla sperimentazione di materiali e tecniche. La ricerca progettuale anche di possibili abbinamenti nei diversi campi di applicazione costituirà parte integrante delle esercitazioni.</w:t>
      </w:r>
    </w:p>
    <w:p w:rsidR="00C64E99" w:rsidRDefault="00C64E99" w:rsidP="00C64E99">
      <w:pPr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Particolare attenzione sarà rivolta allo studio e alla pratica delle tecniche di realizzazione </w:t>
      </w:r>
      <w:proofErr w:type="gramStart"/>
      <w:r>
        <w:rPr>
          <w:rFonts w:ascii="Helvetica Neue" w:hAnsi="Helvetica Neue"/>
          <w:sz w:val="24"/>
          <w:szCs w:val="24"/>
        </w:rPr>
        <w:t>di</w:t>
      </w:r>
      <w:proofErr w:type="gramEnd"/>
      <w:r>
        <w:rPr>
          <w:rFonts w:ascii="Helvetica Neue" w:hAnsi="Helvetica Neue"/>
          <w:sz w:val="24"/>
          <w:szCs w:val="24"/>
        </w:rPr>
        <w:t xml:space="preserve"> calchi, stampi e armature.</w:t>
      </w:r>
    </w:p>
    <w:p w:rsidR="00C64E99" w:rsidRPr="00EE4CE4" w:rsidRDefault="00C64E99" w:rsidP="00C64E99">
      <w:pPr>
        <w:rPr>
          <w:rFonts w:ascii="Helvetica Neue" w:hAnsi="Helvetica Neue"/>
          <w:sz w:val="24"/>
          <w:szCs w:val="24"/>
        </w:rPr>
      </w:pPr>
      <w:r w:rsidRPr="00EE4CE4">
        <w:rPr>
          <w:rFonts w:ascii="Helvetica Neue" w:hAnsi="Helvetica Neue"/>
          <w:sz w:val="24"/>
          <w:szCs w:val="24"/>
        </w:rPr>
        <w:t xml:space="preserve">Il laboratorio sarà il momento di elaborazione progettuale e di sviluppo delle esperienze singole o di gruppo. Gli studenti o i gruppi di studenti presenteranno un’opera e </w:t>
      </w:r>
      <w:proofErr w:type="gramStart"/>
      <w:r w:rsidRPr="00EE4CE4">
        <w:rPr>
          <w:rFonts w:ascii="Helvetica Neue" w:hAnsi="Helvetica Neue"/>
          <w:sz w:val="24"/>
          <w:szCs w:val="24"/>
        </w:rPr>
        <w:t>una</w:t>
      </w:r>
      <w:proofErr w:type="gramEnd"/>
      <w:r w:rsidRPr="00EE4CE4">
        <w:rPr>
          <w:rFonts w:ascii="Helvetica Neue" w:hAnsi="Helvetica Neue"/>
          <w:sz w:val="24"/>
          <w:szCs w:val="24"/>
        </w:rPr>
        <w:t xml:space="preserve"> </w:t>
      </w:r>
      <w:proofErr w:type="gramStart"/>
      <w:r w:rsidRPr="00EE4CE4">
        <w:rPr>
          <w:rFonts w:ascii="Helvetica Neue" w:hAnsi="Helvetica Neue"/>
          <w:sz w:val="24"/>
          <w:szCs w:val="24"/>
        </w:rPr>
        <w:t>tesina</w:t>
      </w:r>
      <w:proofErr w:type="gramEnd"/>
      <w:r w:rsidRPr="00EE4CE4">
        <w:rPr>
          <w:rFonts w:ascii="Helvetica Neue" w:hAnsi="Helvetica Neue"/>
          <w:sz w:val="24"/>
          <w:szCs w:val="24"/>
        </w:rPr>
        <w:t xml:space="preserve"> sul progetto precedentemente concordato con il docente e terranno un colloquio in cui esporre le loro motivazioni e le metodologie tecniche utilizzate per la realizzazione dell’opera. </w:t>
      </w:r>
    </w:p>
    <w:p w:rsidR="00C64E99" w:rsidRDefault="00C64E99" w:rsidP="00C64E99">
      <w:pPr>
        <w:jc w:val="both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Durante lo svolgimento del corso si mirerà a favorire il più possibile la ricerca multidisciplinare e le connessioni con altri corsi dell’Accademia. </w:t>
      </w:r>
    </w:p>
    <w:p w:rsidR="00C64E99" w:rsidRPr="00C64E99" w:rsidRDefault="00C64E99" w:rsidP="00C64E99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Helvetica Neue" w:hAnsi="Helvetica Neue"/>
          <w:sz w:val="24"/>
          <w:szCs w:val="24"/>
        </w:rPr>
      </w:pPr>
      <w:r w:rsidRPr="00EE4CE4">
        <w:rPr>
          <w:rFonts w:ascii="Helvetica Neue" w:hAnsi="Helvetica Neue"/>
          <w:sz w:val="24"/>
          <w:szCs w:val="24"/>
        </w:rPr>
        <w:t>Si prevedono inoltre</w:t>
      </w:r>
      <w:r>
        <w:rPr>
          <w:rFonts w:ascii="Helvetica Neue" w:hAnsi="Helvetica Neue"/>
          <w:sz w:val="24"/>
          <w:szCs w:val="24"/>
        </w:rPr>
        <w:t xml:space="preserve"> </w:t>
      </w:r>
      <w:r w:rsidRPr="00CC063E">
        <w:rPr>
          <w:rFonts w:ascii="Helvetica Neue" w:hAnsi="Helvetica Neue"/>
          <w:sz w:val="24"/>
          <w:szCs w:val="24"/>
        </w:rPr>
        <w:t>visite a musei, gallerie, aziende e laboratori.</w:t>
      </w:r>
    </w:p>
    <w:p w:rsidR="00C64E99" w:rsidRDefault="00C64E99" w:rsidP="00C64E99">
      <w:pPr>
        <w:spacing w:after="0" w:line="240" w:lineRule="auto"/>
        <w:rPr>
          <w:rFonts w:ascii="Helvetica Neue" w:eastAsia="Times New Roman" w:hAnsi="Helvetica Neue" w:cs="Times New Roman"/>
          <w:b/>
          <w:sz w:val="24"/>
          <w:szCs w:val="24"/>
          <w:lang w:eastAsia="it-IT"/>
        </w:rPr>
      </w:pPr>
    </w:p>
    <w:p w:rsidR="00C64E99" w:rsidRDefault="00C64E99" w:rsidP="00C64E99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it-IT"/>
        </w:rPr>
      </w:pPr>
      <w:r w:rsidRPr="00EE4CE4">
        <w:rPr>
          <w:rFonts w:ascii="Helvetica Neue" w:eastAsia="Times New Roman" w:hAnsi="Helvetica Neue" w:cs="Times New Roman"/>
          <w:b/>
          <w:sz w:val="24"/>
          <w:szCs w:val="24"/>
          <w:lang w:eastAsia="it-IT"/>
        </w:rPr>
        <w:t>Bibliografia</w:t>
      </w:r>
      <w:r w:rsidRPr="00EE4CE4">
        <w:rPr>
          <w:rFonts w:ascii="Helvetica Neue" w:eastAsia="Times New Roman" w:hAnsi="Helvetica Neue" w:cs="Times New Roman"/>
          <w:sz w:val="24"/>
          <w:szCs w:val="24"/>
          <w:lang w:eastAsia="it-IT"/>
        </w:rPr>
        <w:t xml:space="preserve">: </w:t>
      </w:r>
      <w:r w:rsidRPr="00EE4CE4">
        <w:rPr>
          <w:rFonts w:ascii="Helvetica Neue" w:eastAsia="Times New Roman" w:hAnsi="Helvetica Neue" w:cs="Times New Roman"/>
          <w:sz w:val="24"/>
          <w:szCs w:val="24"/>
          <w:lang w:eastAsia="it-IT"/>
        </w:rPr>
        <w:br/>
      </w:r>
    </w:p>
    <w:p w:rsidR="00C64E99" w:rsidRDefault="00C64E99" w:rsidP="00C64E99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it-IT"/>
        </w:rPr>
      </w:pPr>
      <w:r w:rsidRPr="00EE4CE4">
        <w:rPr>
          <w:rFonts w:ascii="Helvetica Neue" w:eastAsia="Times New Roman" w:hAnsi="Helvetica Neue" w:cs="Times New Roman"/>
          <w:sz w:val="24"/>
          <w:szCs w:val="24"/>
          <w:lang w:eastAsia="it-IT"/>
        </w:rPr>
        <w:t xml:space="preserve">CLERIN P., Manuale di scultura. Tecniche, materiali, realizzazioni, </w:t>
      </w:r>
      <w:proofErr w:type="spellStart"/>
      <w:r w:rsidRPr="00EE4CE4">
        <w:rPr>
          <w:rFonts w:ascii="Helvetica Neue" w:eastAsia="Times New Roman" w:hAnsi="Helvetica Neue" w:cs="Times New Roman"/>
          <w:sz w:val="24"/>
          <w:szCs w:val="24"/>
          <w:lang w:eastAsia="it-IT"/>
        </w:rPr>
        <w:t>Sovera</w:t>
      </w:r>
      <w:proofErr w:type="spellEnd"/>
      <w:r w:rsidRPr="00EE4CE4">
        <w:rPr>
          <w:rFonts w:ascii="Helvetica Neue" w:eastAsia="Times New Roman" w:hAnsi="Helvetica Neue" w:cs="Times New Roman"/>
          <w:sz w:val="24"/>
          <w:szCs w:val="24"/>
          <w:lang w:eastAsia="it-IT"/>
        </w:rPr>
        <w:t xml:space="preserve"> Multimedia, </w:t>
      </w:r>
      <w:r w:rsidRPr="00EE4CE4">
        <w:rPr>
          <w:rFonts w:ascii="Helvetica Neue" w:eastAsia="Times New Roman" w:hAnsi="Helvetica Neue" w:cs="Times New Roman"/>
          <w:sz w:val="24"/>
          <w:szCs w:val="24"/>
          <w:lang w:eastAsia="it-IT"/>
        </w:rPr>
        <w:br/>
        <w:t>Roma, 1995</w:t>
      </w:r>
      <w:r w:rsidRPr="00EE4CE4">
        <w:rPr>
          <w:rFonts w:ascii="Helvetica Neue" w:eastAsia="Times New Roman" w:hAnsi="Helvetica Neue" w:cs="Times New Roman"/>
          <w:sz w:val="24"/>
          <w:szCs w:val="24"/>
          <w:lang w:eastAsia="it-IT"/>
        </w:rPr>
        <w:br/>
      </w:r>
    </w:p>
    <w:p w:rsidR="00C64E99" w:rsidRDefault="00C64E99" w:rsidP="00C64E99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it-IT"/>
        </w:rPr>
      </w:pPr>
      <w:r w:rsidRPr="00EE4CE4">
        <w:rPr>
          <w:rFonts w:ascii="Helvetica Neue" w:eastAsia="Times New Roman" w:hAnsi="Helvetica Neue" w:cs="Times New Roman"/>
          <w:sz w:val="24"/>
          <w:szCs w:val="24"/>
          <w:lang w:eastAsia="it-IT"/>
        </w:rPr>
        <w:t>CECCHINI C., Plastiche: i materiali del possibile, Ed. Alinea, 2004</w:t>
      </w:r>
    </w:p>
    <w:p w:rsidR="00C64E99" w:rsidRPr="00C64E99" w:rsidRDefault="00C64E99" w:rsidP="00C64E99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it-IT"/>
        </w:rPr>
      </w:pPr>
      <w:r w:rsidRPr="00EE4CE4">
        <w:rPr>
          <w:rFonts w:ascii="Helvetica Neue" w:eastAsia="Times New Roman" w:hAnsi="Helvetica Neue" w:cs="Times New Roman"/>
          <w:sz w:val="24"/>
          <w:szCs w:val="24"/>
          <w:lang w:eastAsia="it-IT"/>
        </w:rPr>
        <w:lastRenderedPageBreak/>
        <w:br/>
      </w:r>
      <w:r w:rsidRPr="00EE4CE4">
        <w:rPr>
          <w:rFonts w:ascii="Helvetica Neue" w:eastAsia="Times New Roman" w:hAnsi="Helvetica Neue" w:cs="Times New Roman"/>
          <w:sz w:val="24"/>
          <w:szCs w:val="24"/>
          <w:lang w:eastAsia="it-IT"/>
        </w:rPr>
        <w:br/>
      </w:r>
    </w:p>
    <w:p w:rsidR="00C64E99" w:rsidRDefault="00C64E99" w:rsidP="00C64E99">
      <w:pPr>
        <w:rPr>
          <w:rFonts w:ascii="Helvetica Neue" w:hAnsi="Helvetica Neue"/>
          <w:sz w:val="24"/>
          <w:szCs w:val="24"/>
        </w:rPr>
      </w:pPr>
    </w:p>
    <w:p w:rsidR="00E60D71" w:rsidRPr="00C64E99" w:rsidRDefault="00E60D71" w:rsidP="00C64E99">
      <w:pPr>
        <w:jc w:val="center"/>
        <w:rPr>
          <w:rFonts w:ascii="Helvetica Neue" w:hAnsi="Helvetica Neue"/>
        </w:rPr>
      </w:pPr>
    </w:p>
    <w:sectPr w:rsidR="00E60D71" w:rsidRPr="00C64E99" w:rsidSect="006E051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99"/>
    <w:rsid w:val="006E0515"/>
    <w:rsid w:val="00C64E99"/>
    <w:rsid w:val="00E6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0D4F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E9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E9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1814</Characters>
  <Application>Microsoft Macintosh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Christian Leporino</dc:creator>
  <cp:keywords/>
  <dc:description/>
  <cp:lastModifiedBy>Armando Christian Leporino</cp:lastModifiedBy>
  <cp:revision>1</cp:revision>
  <dcterms:created xsi:type="dcterms:W3CDTF">2014-11-08T19:18:00Z</dcterms:created>
  <dcterms:modified xsi:type="dcterms:W3CDTF">2014-11-08T19:27:00Z</dcterms:modified>
</cp:coreProperties>
</file>